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AND CONTACT INFORMATION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Your Name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Mid-Level Job Title You’re Seeking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Phone Number: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(xxx) xxx-xxxx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| Email: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rofessionalemail@email.com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City,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| Links: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LinkedIn/Social Media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 TITLE | Company Name | Location | 20XX-Present (Make sure your most recent job is listed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Focus on your contributions, not your responsibilities. For example, “Grew digital marketing ROI by 14%” is much better than saying, “Led digital marketing efforts.”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Start your job description bullet points with active verbs rather than personal pronouns. For instance, “Designed and implemented work ticketing system” propels your content forward while “I designed and implemented a work ticketing system” slows the recruiter.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Quantify your impact whenever possible because numbers corroborate your claims. Stating that you “Uncovered $3.2M in potential savings” shows a real result over a generic claim of “Discovered potential savings.”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 TITLE | Company Name | Location | 20XX-20XX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Keep your bullet point descriptions at three lines or under. “Created nutrition and personal training plans for 30+ clients, helping clients lose 26 pounds on average” is a lot more compelling than a run-on sentence, redundancies, or wordiness.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Aim to include 3-5 of the most relevant work experiences on your resume, listing them in reverse-chronological order. 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 TITLE | Company Name | Location | 20XX-20XX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Write your job descriptions in the past tense, though you can write current experience in the present tense if you wish. “Partner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single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with cross-functional teams to design multimedia campaigns that boosted subscriptions by 17%” will make a lot more sense to a recruiter when you left that role three years ago.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 6 to 8 skills, no more than 10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Hard skills: tools, software, etc., like CRM or Python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 skills: not easy to measure, like communication or empathetic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 “keywords,” skills you find mentioned in the job ad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honest; exaggerating your abilities will eventually be found out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your skills are represented in your work experience 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DEGREE:</w:t>
        <w:tab/>
        <w:tab/>
        <w:tab/>
        <w:tab/>
        <w:t xml:space="preserve">SECOND DEGREE:</w:t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School:</w:t>
        <w:tab/>
        <w:tab/>
        <w:tab/>
        <w:tab/>
        <w:t xml:space="preserve">Name of School:</w:t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Degree:</w:t>
        <w:tab/>
        <w:tab/>
        <w:tab/>
        <w:tab/>
        <w:tab/>
        <w:tab/>
        <w:t xml:space="preserve">Degree: </w:t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Graduation Date: </w:t>
        <w:tab/>
        <w:tab/>
        <w:tab/>
        <w:tab/>
        <w:t xml:space="preserve">Graduation Date:</w:t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CERTIFICATIONS/LICENSES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sure to stay on top of keeping these current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Certifications and licenses can differ between states and even across jobs in the same industry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fessionalemail@e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