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701D" w14:textId="77777777" w:rsidR="00532627" w:rsidRDefault="00104B01">
      <w:pPr>
        <w:pStyle w:val="Heading3"/>
        <w:spacing w:before="0" w:after="0" w:line="240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bookmarkStart w:id="0" w:name="_s68f8xnvyi2o" w:colFirst="0" w:colLast="0"/>
      <w:bookmarkEnd w:id="0"/>
      <w:r>
        <w:rPr>
          <w:rFonts w:ascii="Montserrat" w:eastAsia="Montserrat" w:hAnsi="Montserrat" w:cs="Montserrat"/>
          <w:b/>
          <w:color w:val="000000"/>
        </w:rPr>
        <w:t xml:space="preserve">Job details </w:t>
      </w:r>
      <w:r>
        <w:rPr>
          <w:rFonts w:ascii="Montserrat" w:eastAsia="Montserrat" w:hAnsi="Montserrat" w:cs="Montserrat"/>
          <w:b/>
          <w:color w:val="000000"/>
          <w:sz w:val="22"/>
          <w:szCs w:val="22"/>
        </w:rPr>
        <w:br/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Fremont High School has a large student population, and we are pleased to offer 20+ unique AP and IB classes. This means we support a large network of teachers with specialized interests and backgrounds in these advanced topics. </w:t>
      </w:r>
    </w:p>
    <w:p w14:paraId="18E9701E" w14:textId="77777777" w:rsidR="00532627" w:rsidRDefault="00532627">
      <w:pPr>
        <w:pStyle w:val="Heading3"/>
        <w:spacing w:before="0" w:after="0" w:line="240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bookmarkStart w:id="1" w:name="_stqy5t9fb60q" w:colFirst="0" w:colLast="0"/>
      <w:bookmarkEnd w:id="1"/>
    </w:p>
    <w:p w14:paraId="18E9701F" w14:textId="29FBCDC0" w:rsidR="00532627" w:rsidRDefault="00104B01">
      <w:pPr>
        <w:pStyle w:val="Heading3"/>
        <w:spacing w:before="0" w:after="0" w:line="240" w:lineRule="auto"/>
        <w:rPr>
          <w:color w:val="000000"/>
        </w:rPr>
      </w:pPr>
      <w:bookmarkStart w:id="2" w:name="_u9fnhon9lxhz" w:colFirst="0" w:colLast="0"/>
      <w:bookmarkEnd w:id="2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This year, we need an AP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teacher assistant to assist in AP US History and AP Modern World History. The ideal candidate will be a history buff, have specialized AP coursework training, and will have taken these classes themselves. We need you to help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students nourish a </w:t>
      </w:r>
      <w:r w:rsidR="0089705D">
        <w:rPr>
          <w:rFonts w:ascii="Montserrat" w:eastAsia="Montserrat" w:hAnsi="Montserrat" w:cs="Montserrat"/>
          <w:color w:val="000000"/>
          <w:sz w:val="22"/>
          <w:szCs w:val="22"/>
        </w:rPr>
        <w:t>love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for history. </w:t>
      </w:r>
    </w:p>
    <w:p w14:paraId="18E97020" w14:textId="77777777" w:rsidR="00532627" w:rsidRDefault="00532627">
      <w:pPr>
        <w:spacing w:line="240" w:lineRule="auto"/>
        <w:rPr>
          <w:rFonts w:ascii="Montserrat" w:eastAsia="Montserrat" w:hAnsi="Montserrat" w:cs="Montserrat"/>
        </w:rPr>
      </w:pPr>
    </w:p>
    <w:p w14:paraId="18E97021" w14:textId="77777777" w:rsidR="00532627" w:rsidRDefault="00104B01">
      <w:pPr>
        <w:pStyle w:val="Heading3"/>
        <w:keepNext w:val="0"/>
        <w:keepLines w:val="0"/>
        <w:spacing w:before="0" w:after="0" w:line="240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bookmarkStart w:id="3" w:name="_n10bf57351un" w:colFirst="0" w:colLast="0"/>
      <w:bookmarkEnd w:id="3"/>
      <w:r>
        <w:rPr>
          <w:rFonts w:ascii="Montserrat" w:eastAsia="Montserrat" w:hAnsi="Montserrat" w:cs="Montserrat"/>
          <w:b/>
          <w:color w:val="000000"/>
        </w:rPr>
        <w:t>About the company</w:t>
      </w:r>
      <w:r>
        <w:rPr>
          <w:rFonts w:ascii="Montserrat" w:eastAsia="Montserrat" w:hAnsi="Montserrat" w:cs="Montserrat"/>
          <w:b/>
          <w:color w:val="000000"/>
        </w:rPr>
        <w:br/>
      </w:r>
      <w:r>
        <w:rPr>
          <w:rFonts w:ascii="Montserrat" w:eastAsia="Montserrat" w:hAnsi="Montserrat" w:cs="Montserrat"/>
          <w:color w:val="000000"/>
          <w:sz w:val="22"/>
          <w:szCs w:val="22"/>
        </w:rPr>
        <w:t>Fremont High is one of the oldest public high schools in Douglass County, Georgia, officially opening its doors in 1955. Since the beginning, Fremont has been a progressive and inclusive school. Recently, we've received ext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ensive grant funding to update our school infrastructure and services, complete with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SmartBoards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a state-of-the-art library, and wellness counseling. </w:t>
      </w:r>
    </w:p>
    <w:p w14:paraId="18E97022" w14:textId="77777777" w:rsidR="00532627" w:rsidRDefault="00532627">
      <w:pPr>
        <w:pStyle w:val="Heading3"/>
        <w:keepNext w:val="0"/>
        <w:keepLines w:val="0"/>
        <w:spacing w:before="0" w:after="0" w:line="240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bookmarkStart w:id="4" w:name="_ghjhy1s5w1a5" w:colFirst="0" w:colLast="0"/>
      <w:bookmarkEnd w:id="4"/>
    </w:p>
    <w:p w14:paraId="18E97023" w14:textId="77777777" w:rsidR="00532627" w:rsidRDefault="00104B01">
      <w:pPr>
        <w:pStyle w:val="Heading3"/>
        <w:keepNext w:val="0"/>
        <w:keepLines w:val="0"/>
        <w:spacing w:before="0" w:after="0" w:line="240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bookmarkStart w:id="5" w:name="_ti8pectx8jzn" w:colFirst="0" w:colLast="0"/>
      <w:bookmarkEnd w:id="5"/>
      <w:r>
        <w:rPr>
          <w:rFonts w:ascii="Montserrat" w:eastAsia="Montserrat" w:hAnsi="Montserrat" w:cs="Montserrat"/>
          <w:color w:val="000000"/>
          <w:sz w:val="22"/>
          <w:szCs w:val="22"/>
        </w:rPr>
        <w:t>Here, we slow down to meet every kid's needs, empowering each to thrive. If you want to inspire the nex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t generation of historians, you'll be supported in that mission at Fremont High School.</w:t>
      </w:r>
    </w:p>
    <w:p w14:paraId="18E97024" w14:textId="77777777" w:rsidR="00532627" w:rsidRDefault="00104B01">
      <w:pPr>
        <w:pStyle w:val="Heading3"/>
        <w:spacing w:line="240" w:lineRule="auto"/>
        <w:rPr>
          <w:rFonts w:ascii="Montserrat" w:eastAsia="Montserrat" w:hAnsi="Montserrat" w:cs="Montserrat"/>
          <w:i/>
          <w:color w:val="000000"/>
        </w:rPr>
      </w:pPr>
      <w:bookmarkStart w:id="6" w:name="_jg5mrxc7fhly" w:colFirst="0" w:colLast="0"/>
      <w:bookmarkEnd w:id="6"/>
      <w:r>
        <w:rPr>
          <w:rFonts w:ascii="Montserrat" w:eastAsia="Montserrat" w:hAnsi="Montserrat" w:cs="Montserrat"/>
          <w:b/>
          <w:color w:val="000000"/>
        </w:rPr>
        <w:t>Role</w:t>
      </w:r>
    </w:p>
    <w:p w14:paraId="18E97025" w14:textId="77777777" w:rsidR="00532627" w:rsidRDefault="00104B01">
      <w:pPr>
        <w:numPr>
          <w:ilvl w:val="0"/>
          <w:numId w:val="1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Assist primary teachers in teaching the AP curriculum, adjusting lesson plans to accommodate learning speed and styles in the classroom</w:t>
      </w:r>
    </w:p>
    <w:p w14:paraId="18E97026" w14:textId="77777777" w:rsidR="00532627" w:rsidRDefault="00104B01">
      <w:pPr>
        <w:numPr>
          <w:ilvl w:val="0"/>
          <w:numId w:val="1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Create fun learning experie</w:t>
      </w:r>
      <w:r>
        <w:rPr>
          <w:rFonts w:ascii="Montserrat" w:eastAsia="Montserrat" w:hAnsi="Montserrat" w:cs="Montserrat"/>
        </w:rPr>
        <w:t>nces, such as Jeopardy history tournaments, and use engaging content like TED Talks to help students remember important topics</w:t>
      </w:r>
    </w:p>
    <w:p w14:paraId="18E97027" w14:textId="77777777" w:rsidR="00532627" w:rsidRDefault="00104B01">
      <w:pPr>
        <w:numPr>
          <w:ilvl w:val="0"/>
          <w:numId w:val="1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Provide one-on-one coaching for AP exams</w:t>
      </w:r>
    </w:p>
    <w:p w14:paraId="18E97028" w14:textId="77777777" w:rsidR="00532627" w:rsidRDefault="00104B01">
      <w:pPr>
        <w:numPr>
          <w:ilvl w:val="0"/>
          <w:numId w:val="1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Collaborate with the teacher, students, and parents to address areas for improvement</w:t>
      </w:r>
    </w:p>
    <w:p w14:paraId="18E97029" w14:textId="77777777" w:rsidR="00532627" w:rsidRDefault="00104B01">
      <w:pPr>
        <w:numPr>
          <w:ilvl w:val="0"/>
          <w:numId w:val="1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Wri</w:t>
      </w:r>
      <w:r>
        <w:rPr>
          <w:rFonts w:ascii="Montserrat" w:eastAsia="Montserrat" w:hAnsi="Montserrat" w:cs="Montserrat"/>
        </w:rPr>
        <w:t>te and grade exams under the supervision of the primary teacher, providing suggestions for performance improvement</w:t>
      </w:r>
    </w:p>
    <w:p w14:paraId="18E9702A" w14:textId="77777777" w:rsidR="00532627" w:rsidRDefault="00104B01">
      <w:pPr>
        <w:numPr>
          <w:ilvl w:val="0"/>
          <w:numId w:val="1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Operate under the highest level of professionalism and respect for all staff and students</w:t>
      </w:r>
    </w:p>
    <w:p w14:paraId="18E9702B" w14:textId="01450C98" w:rsidR="00532627" w:rsidRDefault="00104B01">
      <w:pPr>
        <w:numPr>
          <w:ilvl w:val="0"/>
          <w:numId w:val="1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Maintain a classroom </w:t>
      </w:r>
      <w:r>
        <w:rPr>
          <w:rFonts w:ascii="Montserrat" w:eastAsia="Montserrat" w:hAnsi="Montserrat" w:cs="Montserrat"/>
        </w:rPr>
        <w:t>conducive to learn</w:t>
      </w:r>
      <w:r>
        <w:rPr>
          <w:rFonts w:ascii="Montserrat" w:eastAsia="Montserrat" w:hAnsi="Montserrat" w:cs="Montserrat"/>
        </w:rPr>
        <w:t>ing, not just finding</w:t>
      </w:r>
      <w:r>
        <w:rPr>
          <w:rFonts w:ascii="Montserrat" w:eastAsia="Montserrat" w:hAnsi="Montserrat" w:cs="Montserrat"/>
        </w:rPr>
        <w:t xml:space="preserve"> the right answers</w:t>
      </w:r>
    </w:p>
    <w:p w14:paraId="18E9702C" w14:textId="77777777" w:rsidR="00532627" w:rsidRDefault="00104B01">
      <w:pPr>
        <w:numPr>
          <w:ilvl w:val="0"/>
          <w:numId w:val="1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Develop monthly reports on student progress</w:t>
      </w:r>
    </w:p>
    <w:p w14:paraId="18E9702D" w14:textId="77777777" w:rsidR="00532627" w:rsidRDefault="00104B01">
      <w:pPr>
        <w:pStyle w:val="Heading3"/>
        <w:spacing w:line="240" w:lineRule="auto"/>
        <w:rPr>
          <w:rFonts w:ascii="Montserrat" w:eastAsia="Montserrat" w:hAnsi="Montserrat" w:cs="Montserrat"/>
          <w:color w:val="000000"/>
        </w:rPr>
      </w:pPr>
      <w:bookmarkStart w:id="7" w:name="_mp12wwtmsahv" w:colFirst="0" w:colLast="0"/>
      <w:bookmarkEnd w:id="7"/>
      <w:r>
        <w:rPr>
          <w:rFonts w:ascii="Montserrat" w:eastAsia="Montserrat" w:hAnsi="Montserrat" w:cs="Montserrat"/>
          <w:b/>
          <w:color w:val="000000"/>
        </w:rPr>
        <w:t>Benefits</w:t>
      </w:r>
    </w:p>
    <w:p w14:paraId="18E9702E" w14:textId="77777777" w:rsidR="00532627" w:rsidRDefault="00104B01">
      <w:pPr>
        <w:numPr>
          <w:ilvl w:val="0"/>
          <w:numId w:val="2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$42–92K annual salary, with pay rate based on experience and educational attainment</w:t>
      </w:r>
    </w:p>
    <w:p w14:paraId="18E9702F" w14:textId="77777777" w:rsidR="00532627" w:rsidRDefault="00104B01">
      <w:pPr>
        <w:numPr>
          <w:ilvl w:val="0"/>
          <w:numId w:val="2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Full health coverage, including medical, dental, and vision</w:t>
      </w:r>
    </w:p>
    <w:p w14:paraId="18E97030" w14:textId="77777777" w:rsidR="00532627" w:rsidRDefault="00104B01">
      <w:pPr>
        <w:numPr>
          <w:ilvl w:val="0"/>
          <w:numId w:val="2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Paid annual salary,</w:t>
      </w:r>
      <w:r>
        <w:rPr>
          <w:rFonts w:ascii="Montserrat" w:eastAsia="Montserrat" w:hAnsi="Montserrat" w:cs="Montserrat"/>
        </w:rPr>
        <w:t xml:space="preserve"> with paid summer and winter breaks</w:t>
      </w:r>
    </w:p>
    <w:p w14:paraId="18E97031" w14:textId="77777777" w:rsidR="00532627" w:rsidRDefault="00104B01">
      <w:pPr>
        <w:numPr>
          <w:ilvl w:val="0"/>
          <w:numId w:val="2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Ability to develop teaching skills in a small-class environment</w:t>
      </w:r>
    </w:p>
    <w:p w14:paraId="18E97032" w14:textId="77777777" w:rsidR="00532627" w:rsidRDefault="00104B01">
      <w:pPr>
        <w:numPr>
          <w:ilvl w:val="0"/>
          <w:numId w:val="2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Opportunities for advancing education and pay rate</w:t>
      </w:r>
    </w:p>
    <w:p w14:paraId="18E97033" w14:textId="77777777" w:rsidR="00532627" w:rsidRDefault="00104B01">
      <w:pPr>
        <w:numPr>
          <w:ilvl w:val="0"/>
          <w:numId w:val="2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Options for additional summer employment</w:t>
      </w:r>
    </w:p>
    <w:p w14:paraId="18E97034" w14:textId="77777777" w:rsidR="00532627" w:rsidRDefault="00104B01">
      <w:pPr>
        <w:numPr>
          <w:ilvl w:val="0"/>
          <w:numId w:val="2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Utilize our brand-new exercise equipment, running track, basketball court, and lap pool</w:t>
      </w:r>
    </w:p>
    <w:p w14:paraId="18E97035" w14:textId="77777777" w:rsidR="00532627" w:rsidRDefault="00104B01">
      <w:pPr>
        <w:numPr>
          <w:ilvl w:val="0"/>
          <w:numId w:val="2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Highly accessible, ADA-compliant campus</w:t>
      </w:r>
    </w:p>
    <w:p w14:paraId="18E97036" w14:textId="77777777" w:rsidR="00532627" w:rsidRDefault="00104B01">
      <w:pPr>
        <w:numPr>
          <w:ilvl w:val="0"/>
          <w:numId w:val="2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Access staff lounge, where you can relax and often find yummy treats and goodies</w:t>
      </w:r>
    </w:p>
    <w:p w14:paraId="18E97037" w14:textId="77777777" w:rsidR="00532627" w:rsidRDefault="00104B01">
      <w:pPr>
        <w:pStyle w:val="Heading3"/>
        <w:spacing w:line="240" w:lineRule="auto"/>
        <w:rPr>
          <w:rFonts w:ascii="Montserrat" w:eastAsia="Montserrat" w:hAnsi="Montserrat" w:cs="Montserrat"/>
          <w:color w:val="000000"/>
        </w:rPr>
      </w:pPr>
      <w:bookmarkStart w:id="8" w:name="_5f1gdbzujgp" w:colFirst="0" w:colLast="0"/>
      <w:bookmarkEnd w:id="8"/>
      <w:r>
        <w:rPr>
          <w:rFonts w:ascii="Montserrat" w:eastAsia="Montserrat" w:hAnsi="Montserrat" w:cs="Montserrat"/>
          <w:b/>
          <w:color w:val="000000"/>
        </w:rPr>
        <w:t>Qualifications</w:t>
      </w:r>
    </w:p>
    <w:p w14:paraId="18E97038" w14:textId="77777777" w:rsidR="00532627" w:rsidRDefault="00104B01">
      <w:pPr>
        <w:numPr>
          <w:ilvl w:val="0"/>
          <w:numId w:val="3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High school diploma or equivalent</w:t>
      </w:r>
    </w:p>
    <w:p w14:paraId="18E97039" w14:textId="77777777" w:rsidR="00532627" w:rsidRDefault="00104B01">
      <w:pPr>
        <w:numPr>
          <w:ilvl w:val="0"/>
          <w:numId w:val="3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Some higher education in history preferred</w:t>
      </w:r>
    </w:p>
    <w:p w14:paraId="18E9703A" w14:textId="77777777" w:rsidR="00532627" w:rsidRDefault="00104B01">
      <w:pPr>
        <w:numPr>
          <w:ilvl w:val="0"/>
          <w:numId w:val="3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1+ years of experience with AP curriculum</w:t>
      </w:r>
    </w:p>
    <w:p w14:paraId="18E9703B" w14:textId="77777777" w:rsidR="00532627" w:rsidRDefault="00104B01">
      <w:pPr>
        <w:numPr>
          <w:ilvl w:val="0"/>
          <w:numId w:val="3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Ideal candidates will have taken AP Histo</w:t>
      </w:r>
      <w:r>
        <w:rPr>
          <w:rFonts w:ascii="Montserrat" w:eastAsia="Montserrat" w:hAnsi="Montserrat" w:cs="Montserrat"/>
        </w:rPr>
        <w:t>ry and passed the AP exam</w:t>
      </w:r>
    </w:p>
    <w:p w14:paraId="18E9703C" w14:textId="77777777" w:rsidR="00532627" w:rsidRDefault="00104B01">
      <w:pPr>
        <w:numPr>
          <w:ilvl w:val="0"/>
          <w:numId w:val="3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CPR and First Aid Certification</w:t>
      </w:r>
    </w:p>
    <w:p w14:paraId="18E9703D" w14:textId="77777777" w:rsidR="00532627" w:rsidRDefault="00104B01">
      <w:pPr>
        <w:numPr>
          <w:ilvl w:val="0"/>
          <w:numId w:val="3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Level II teacher assistant certification</w:t>
      </w:r>
    </w:p>
    <w:p w14:paraId="18E9703E" w14:textId="77777777" w:rsidR="00532627" w:rsidRDefault="00104B01">
      <w:pPr>
        <w:numPr>
          <w:ilvl w:val="0"/>
          <w:numId w:val="3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Experience with </w:t>
      </w:r>
      <w:proofErr w:type="spellStart"/>
      <w:r>
        <w:rPr>
          <w:rFonts w:ascii="Montserrat" w:eastAsia="Montserrat" w:hAnsi="Montserrat" w:cs="Montserrat"/>
        </w:rPr>
        <w:t>SmartBoards</w:t>
      </w:r>
      <w:proofErr w:type="spellEnd"/>
      <w:r>
        <w:rPr>
          <w:rFonts w:ascii="Montserrat" w:eastAsia="Montserrat" w:hAnsi="Montserrat" w:cs="Montserrat"/>
        </w:rPr>
        <w:t xml:space="preserve"> and troubleshooting is a huge plus</w:t>
      </w:r>
    </w:p>
    <w:sectPr w:rsidR="0053262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D08FE"/>
    <w:multiLevelType w:val="multilevel"/>
    <w:tmpl w:val="4216A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7E711B"/>
    <w:multiLevelType w:val="multilevel"/>
    <w:tmpl w:val="B22CD0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DA04AE"/>
    <w:multiLevelType w:val="multilevel"/>
    <w:tmpl w:val="66DA2F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72315726">
    <w:abstractNumId w:val="1"/>
  </w:num>
  <w:num w:numId="2" w16cid:durableId="1912346765">
    <w:abstractNumId w:val="0"/>
  </w:num>
  <w:num w:numId="3" w16cid:durableId="1641031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27"/>
    <w:rsid w:val="00104B01"/>
    <w:rsid w:val="00532627"/>
    <w:rsid w:val="0089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9701D"/>
  <w15:docId w15:val="{4B768D49-0A82-466C-A62B-C09B16EE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2344</Characters>
  <Application>Microsoft Office Word</Application>
  <DocSecurity>0</DocSecurity>
  <Lines>48</Lines>
  <Paragraphs>35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Warren</cp:lastModifiedBy>
  <cp:revision>3</cp:revision>
  <dcterms:created xsi:type="dcterms:W3CDTF">2023-01-04T22:06:00Z</dcterms:created>
  <dcterms:modified xsi:type="dcterms:W3CDTF">2023-01-04T22:07:00Z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96f89bb376d1c1c7ad335562601bc19d694df7b00a0c91abe451db22a5ab6033</vt:lpwstr>
  </property>
</Properties>
</file>